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E" w:rsidRPr="005466D4" w:rsidRDefault="006D33AE" w:rsidP="006D33AE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6D33AE" w:rsidRPr="0064635C" w:rsidRDefault="006D33AE" w:rsidP="006D33AE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  <w:t>Коросташівець Тетяни Миколаївни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6D33AE" w:rsidRDefault="006D33AE" w:rsidP="006D33AE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6D33AE" w:rsidRDefault="006D33AE" w:rsidP="006D33AE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6D33AE" w:rsidRDefault="006D33AE" w:rsidP="006D33AE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6D33AE" w:rsidRPr="005466D4" w:rsidRDefault="006D33AE" w:rsidP="006D33AE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CC6D69" w:rsidRPr="00CC6D69" w:rsidRDefault="00CC6D69" w:rsidP="00CC6D6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C6D69">
        <w:rPr>
          <w:sz w:val="24"/>
          <w:szCs w:val="24"/>
        </w:rPr>
        <w:t xml:space="preserve">Коросташівець Т.М. Тенденції та перспективи застосування сучасних сплавів на залізничному транспорті. </w:t>
      </w:r>
      <w:r w:rsidRPr="00CC6D69">
        <w:rPr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CC6D69">
        <w:rPr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СумДУ.  2018. С. </w:t>
      </w:r>
      <w:r>
        <w:rPr>
          <w:color w:val="000000"/>
          <w:sz w:val="24"/>
          <w:szCs w:val="24"/>
          <w:lang w:eastAsia="uk-UA"/>
        </w:rPr>
        <w:t>152-156</w:t>
      </w:r>
      <w:r w:rsidRPr="00CC6D69">
        <w:rPr>
          <w:color w:val="000000"/>
          <w:sz w:val="24"/>
          <w:szCs w:val="24"/>
          <w:lang w:eastAsia="uk-UA"/>
        </w:rPr>
        <w:t>.</w:t>
      </w:r>
    </w:p>
    <w:p w:rsidR="00CC6D69" w:rsidRPr="00CC6D69" w:rsidRDefault="00CC6D69" w:rsidP="00CC6D69">
      <w:pPr>
        <w:pStyle w:val="a5"/>
        <w:jc w:val="both"/>
        <w:rPr>
          <w:sz w:val="24"/>
          <w:szCs w:val="24"/>
        </w:rPr>
      </w:pPr>
    </w:p>
    <w:p w:rsidR="00CC6D69" w:rsidRPr="00CC6D69" w:rsidRDefault="00CC6D69" w:rsidP="00CC6D6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C6D69">
        <w:rPr>
          <w:sz w:val="24"/>
          <w:szCs w:val="24"/>
        </w:rPr>
        <w:t>Коросташівець Т.М., Громик Т.П.</w:t>
      </w:r>
      <w:r>
        <w:rPr>
          <w:sz w:val="24"/>
          <w:szCs w:val="24"/>
        </w:rPr>
        <w:t xml:space="preserve"> </w:t>
      </w:r>
      <w:r w:rsidRPr="00CC6D69">
        <w:rPr>
          <w:sz w:val="24"/>
          <w:szCs w:val="24"/>
        </w:rPr>
        <w:t>Проблеми екологізації залізничного транспорту</w:t>
      </w:r>
      <w:r>
        <w:rPr>
          <w:sz w:val="24"/>
          <w:szCs w:val="24"/>
        </w:rPr>
        <w:t xml:space="preserve">. </w:t>
      </w:r>
      <w:r w:rsidRPr="00CC6D69">
        <w:rPr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CC6D69">
        <w:rPr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СумДУ.  2018. С. </w:t>
      </w:r>
      <w:r>
        <w:rPr>
          <w:color w:val="000000"/>
          <w:sz w:val="24"/>
          <w:szCs w:val="24"/>
          <w:lang w:eastAsia="uk-UA"/>
        </w:rPr>
        <w:t>156-159</w:t>
      </w:r>
      <w:r w:rsidRPr="00CC6D69">
        <w:rPr>
          <w:color w:val="000000"/>
          <w:sz w:val="24"/>
          <w:szCs w:val="24"/>
          <w:lang w:eastAsia="uk-UA"/>
        </w:rPr>
        <w:t>.</w:t>
      </w:r>
    </w:p>
    <w:p w:rsidR="00CC6D69" w:rsidRPr="00CC6D69" w:rsidRDefault="00CC6D69" w:rsidP="00CC6D69">
      <w:pPr>
        <w:pStyle w:val="a5"/>
        <w:rPr>
          <w:sz w:val="24"/>
          <w:szCs w:val="24"/>
        </w:rPr>
      </w:pPr>
    </w:p>
    <w:p w:rsidR="00CC6D69" w:rsidRDefault="00CC6D69" w:rsidP="00CC6D69">
      <w:pPr>
        <w:pStyle w:val="a5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CC6D69">
        <w:rPr>
          <w:sz w:val="24"/>
          <w:szCs w:val="24"/>
        </w:rPr>
        <w:t xml:space="preserve">Коросташівець Т.М. </w:t>
      </w:r>
      <w:r w:rsidRPr="00CC6D69">
        <w:rPr>
          <w:color w:val="000000"/>
          <w:sz w:val="24"/>
          <w:szCs w:val="24"/>
        </w:rPr>
        <w:t xml:space="preserve"> Технології співпраці  між викладачами та студентами при викладанні хімі</w:t>
      </w:r>
      <w:r>
        <w:rPr>
          <w:color w:val="000000"/>
          <w:sz w:val="24"/>
          <w:szCs w:val="24"/>
        </w:rPr>
        <w:t xml:space="preserve">ї. </w:t>
      </w:r>
      <w:r w:rsidRPr="00CC6D69">
        <w:rPr>
          <w:i/>
          <w:color w:val="000000"/>
          <w:sz w:val="24"/>
          <w:szCs w:val="24"/>
        </w:rPr>
        <w:t>ХX</w:t>
      </w:r>
      <w:r w:rsidRPr="00CC6D69">
        <w:rPr>
          <w:i/>
          <w:color w:val="000000"/>
          <w:sz w:val="24"/>
          <w:szCs w:val="24"/>
          <w:lang w:val="en-US"/>
        </w:rPr>
        <w:t>I</w:t>
      </w:r>
      <w:r w:rsidRPr="00CC6D69">
        <w:rPr>
          <w:i/>
          <w:color w:val="000000"/>
          <w:sz w:val="24"/>
          <w:szCs w:val="24"/>
        </w:rPr>
        <w:t xml:space="preserve"> Міжнародна науково-практична інтернет-конференція el-conf.com.ua. «Наукові підсумки 2018 року»</w:t>
      </w:r>
      <w:r w:rsidRPr="00CC6D69">
        <w:rPr>
          <w:color w:val="000000"/>
          <w:sz w:val="24"/>
          <w:szCs w:val="24"/>
        </w:rPr>
        <w:t xml:space="preserve"> (м.</w:t>
      </w:r>
      <w:r>
        <w:rPr>
          <w:color w:val="000000"/>
          <w:sz w:val="24"/>
          <w:szCs w:val="24"/>
        </w:rPr>
        <w:t xml:space="preserve"> </w:t>
      </w:r>
      <w:r w:rsidRPr="00CC6D69">
        <w:rPr>
          <w:color w:val="000000"/>
          <w:sz w:val="24"/>
          <w:szCs w:val="24"/>
        </w:rPr>
        <w:t>Вінниця</w:t>
      </w:r>
      <w:r>
        <w:rPr>
          <w:color w:val="000000"/>
          <w:sz w:val="24"/>
          <w:szCs w:val="24"/>
        </w:rPr>
        <w:t>,</w:t>
      </w:r>
      <w:r w:rsidRPr="00CC6D69">
        <w:rPr>
          <w:color w:val="000000"/>
          <w:sz w:val="24"/>
          <w:szCs w:val="24"/>
        </w:rPr>
        <w:t xml:space="preserve"> 17 грудня 2018 р).</w:t>
      </w:r>
      <w:r>
        <w:rPr>
          <w:color w:val="000000"/>
          <w:sz w:val="24"/>
          <w:szCs w:val="24"/>
        </w:rPr>
        <w:t xml:space="preserve"> Вінниця. 2018. </w:t>
      </w:r>
      <w:r w:rsidRPr="00CC6D69">
        <w:rPr>
          <w:color w:val="000000"/>
          <w:sz w:val="24"/>
          <w:szCs w:val="24"/>
        </w:rPr>
        <w:t xml:space="preserve"> С.45-50.</w:t>
      </w:r>
    </w:p>
    <w:p w:rsidR="00CC6D69" w:rsidRPr="00CC6D69" w:rsidRDefault="00CC6D69" w:rsidP="00CC6D69">
      <w:pPr>
        <w:pStyle w:val="a5"/>
        <w:rPr>
          <w:sz w:val="24"/>
          <w:szCs w:val="24"/>
        </w:rPr>
      </w:pPr>
    </w:p>
    <w:p w:rsidR="00CC6D69" w:rsidRPr="00CC6D69" w:rsidRDefault="00CC6D69" w:rsidP="00CC6D69">
      <w:pPr>
        <w:pStyle w:val="a5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CC6D69">
        <w:rPr>
          <w:sz w:val="24"/>
          <w:szCs w:val="24"/>
        </w:rPr>
        <w:t xml:space="preserve">Коросташівець Т.М., Сауляк Н.М. Інноваційні технології залізничного транспорту. </w:t>
      </w:r>
      <w:r w:rsidRPr="00CC6D69">
        <w:rPr>
          <w:i/>
          <w:sz w:val="24"/>
          <w:szCs w:val="24"/>
        </w:rPr>
        <w:t>Транспортна та будівельна галузі : перспективи розвитку, пошук інноваційних підходів : тези доповідей науково-практичної конференції</w:t>
      </w:r>
      <w:r w:rsidRPr="00CC6D69">
        <w:rPr>
          <w:sz w:val="24"/>
          <w:szCs w:val="24"/>
        </w:rPr>
        <w:t xml:space="preserve"> (м.  Конотоп, 22 грудня 2020 р.). Конотоп : Класичний фаховий коледж СумДУ. 2020. С. </w:t>
      </w:r>
      <w:r>
        <w:rPr>
          <w:sz w:val="24"/>
          <w:szCs w:val="24"/>
        </w:rPr>
        <w:t>16</w:t>
      </w:r>
      <w:r w:rsidRPr="00CC6D69">
        <w:rPr>
          <w:sz w:val="24"/>
          <w:szCs w:val="24"/>
        </w:rPr>
        <w:t>-</w:t>
      </w:r>
      <w:r>
        <w:rPr>
          <w:sz w:val="24"/>
          <w:szCs w:val="24"/>
        </w:rPr>
        <w:t>18</w:t>
      </w:r>
      <w:r w:rsidRPr="00CC6D69">
        <w:rPr>
          <w:sz w:val="24"/>
          <w:szCs w:val="24"/>
        </w:rPr>
        <w:t>.</w:t>
      </w:r>
    </w:p>
    <w:p w:rsidR="00CC6D69" w:rsidRPr="00CC6D69" w:rsidRDefault="00CC6D69" w:rsidP="00CC6D69">
      <w:pPr>
        <w:pStyle w:val="a5"/>
        <w:rPr>
          <w:sz w:val="24"/>
          <w:szCs w:val="24"/>
        </w:rPr>
      </w:pPr>
    </w:p>
    <w:p w:rsidR="00CC6D69" w:rsidRDefault="00CC6D69" w:rsidP="00CC6D6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C6D69">
        <w:rPr>
          <w:sz w:val="24"/>
          <w:szCs w:val="24"/>
        </w:rPr>
        <w:t>Коросташівець Т.М., Сауляк Н.М.</w:t>
      </w:r>
      <w:r>
        <w:rPr>
          <w:sz w:val="24"/>
          <w:szCs w:val="24"/>
        </w:rPr>
        <w:t>, Рощик Б.В.</w:t>
      </w:r>
      <w:r w:rsidRPr="00CC6D69">
        <w:rPr>
          <w:sz w:val="24"/>
          <w:szCs w:val="24"/>
        </w:rPr>
        <w:t xml:space="preserve"> Гальванічний елемент у транспортній галузі. </w:t>
      </w:r>
      <w:r w:rsidRPr="00CC6D69">
        <w:rPr>
          <w:i/>
          <w:sz w:val="24"/>
          <w:szCs w:val="24"/>
        </w:rPr>
        <w:t xml:space="preserve">Транспортна та будівельна галузі: тенденції розвитку та стратегічні ініціативи : тези доповідей науково-методичної конференція викладачів, співробітників і студентів </w:t>
      </w:r>
      <w:r w:rsidRPr="00CC6D69">
        <w:rPr>
          <w:sz w:val="24"/>
          <w:szCs w:val="24"/>
        </w:rPr>
        <w:t xml:space="preserve"> (м. Конотоп, 04 листопада 2021 р.). Конотоп : Класичний фаховий коледж СумДУ. 2021 С. </w:t>
      </w:r>
      <w:r>
        <w:rPr>
          <w:sz w:val="24"/>
          <w:szCs w:val="24"/>
        </w:rPr>
        <w:t>44</w:t>
      </w:r>
      <w:r w:rsidRPr="00CC6D69">
        <w:rPr>
          <w:sz w:val="24"/>
          <w:szCs w:val="24"/>
        </w:rPr>
        <w:t>-</w:t>
      </w:r>
      <w:r>
        <w:rPr>
          <w:sz w:val="24"/>
          <w:szCs w:val="24"/>
        </w:rPr>
        <w:t>47</w:t>
      </w:r>
      <w:r w:rsidRPr="00CC6D69">
        <w:rPr>
          <w:sz w:val="24"/>
          <w:szCs w:val="24"/>
        </w:rPr>
        <w:t>.</w:t>
      </w:r>
    </w:p>
    <w:p w:rsidR="00CC6D69" w:rsidRPr="00CC6D69" w:rsidRDefault="00CC6D69" w:rsidP="00CC6D69">
      <w:pPr>
        <w:pStyle w:val="a5"/>
        <w:rPr>
          <w:sz w:val="24"/>
          <w:szCs w:val="24"/>
        </w:rPr>
      </w:pPr>
    </w:p>
    <w:p w:rsidR="00CC6D69" w:rsidRDefault="00CC6D69" w:rsidP="00CC6D6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C6D69">
        <w:rPr>
          <w:sz w:val="24"/>
          <w:szCs w:val="24"/>
        </w:rPr>
        <w:t xml:space="preserve">Коросташівець Т.М., Іващенко Н.Ю. Хімія сучасності. </w:t>
      </w:r>
      <w:r w:rsidRPr="00CC6D69">
        <w:rPr>
          <w:i/>
          <w:sz w:val="24"/>
          <w:szCs w:val="24"/>
        </w:rPr>
        <w:t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</w:t>
      </w:r>
      <w:r w:rsidRPr="00CC6D69">
        <w:rPr>
          <w:sz w:val="24"/>
          <w:szCs w:val="24"/>
        </w:rPr>
        <w:t xml:space="preserve"> (м. Конотоп, 20 травня 2022 р.). Конотоп, 2022. С.1</w:t>
      </w:r>
      <w:r w:rsidR="00D23CA6">
        <w:rPr>
          <w:sz w:val="24"/>
          <w:szCs w:val="24"/>
        </w:rPr>
        <w:t>02</w:t>
      </w:r>
      <w:r w:rsidRPr="00CC6D69">
        <w:rPr>
          <w:sz w:val="24"/>
          <w:szCs w:val="24"/>
        </w:rPr>
        <w:t>-</w:t>
      </w:r>
      <w:r w:rsidR="00D23CA6">
        <w:rPr>
          <w:sz w:val="24"/>
          <w:szCs w:val="24"/>
        </w:rPr>
        <w:t>104</w:t>
      </w:r>
      <w:r w:rsidRPr="00CC6D69">
        <w:rPr>
          <w:sz w:val="24"/>
          <w:szCs w:val="24"/>
        </w:rPr>
        <w:t>.</w:t>
      </w:r>
    </w:p>
    <w:p w:rsidR="00CC6D69" w:rsidRPr="00CC6D69" w:rsidRDefault="00CC6D69" w:rsidP="00CC6D69">
      <w:pPr>
        <w:pStyle w:val="a5"/>
        <w:rPr>
          <w:sz w:val="24"/>
          <w:szCs w:val="24"/>
        </w:rPr>
      </w:pPr>
    </w:p>
    <w:p w:rsidR="00CC6D69" w:rsidRPr="00D23CA6" w:rsidRDefault="00CC6D69" w:rsidP="00CC6D69">
      <w:pPr>
        <w:pStyle w:val="a5"/>
        <w:numPr>
          <w:ilvl w:val="0"/>
          <w:numId w:val="3"/>
        </w:numPr>
        <w:jc w:val="both"/>
        <w:rPr>
          <w:rStyle w:val="a3"/>
          <w:color w:val="auto"/>
          <w:sz w:val="24"/>
          <w:szCs w:val="24"/>
          <w:u w:val="none"/>
        </w:rPr>
      </w:pPr>
      <w:r w:rsidRPr="00D23CA6">
        <w:rPr>
          <w:sz w:val="24"/>
          <w:szCs w:val="24"/>
        </w:rPr>
        <w:t xml:space="preserve">Публікація «Вирощування абрикосів» </w:t>
      </w:r>
      <w:r w:rsidRPr="00D23CA6">
        <w:rPr>
          <w:i/>
          <w:sz w:val="24"/>
          <w:szCs w:val="24"/>
        </w:rPr>
        <w:t>Садівництво і виноградарство.</w:t>
      </w:r>
      <w:r w:rsidR="00D23CA6" w:rsidRPr="00D23CA6">
        <w:rPr>
          <w:i/>
          <w:sz w:val="24"/>
          <w:szCs w:val="24"/>
        </w:rPr>
        <w:t xml:space="preserve"> </w:t>
      </w:r>
      <w:r w:rsidRPr="00D23CA6">
        <w:rPr>
          <w:i/>
          <w:sz w:val="24"/>
          <w:szCs w:val="24"/>
        </w:rPr>
        <w:t>Технології та інновації</w:t>
      </w:r>
      <w:r w:rsidR="00D23CA6" w:rsidRPr="00D23CA6">
        <w:rPr>
          <w:i/>
          <w:sz w:val="24"/>
          <w:szCs w:val="24"/>
        </w:rPr>
        <w:t xml:space="preserve"> </w:t>
      </w:r>
      <w:r w:rsidRPr="00D23CA6">
        <w:rPr>
          <w:i/>
          <w:sz w:val="24"/>
          <w:szCs w:val="24"/>
        </w:rPr>
        <w:t xml:space="preserve">№2 </w:t>
      </w:r>
      <w:r w:rsidR="00D23CA6" w:rsidRPr="002B4060">
        <w:rPr>
          <w:sz w:val="24"/>
          <w:szCs w:val="24"/>
        </w:rPr>
        <w:t>(</w:t>
      </w:r>
      <w:r w:rsidRPr="002B4060">
        <w:rPr>
          <w:sz w:val="24"/>
          <w:szCs w:val="24"/>
        </w:rPr>
        <w:t>червень - серпень 2021р</w:t>
      </w:r>
      <w:r w:rsidR="00D23CA6" w:rsidRPr="002B4060">
        <w:rPr>
          <w:sz w:val="24"/>
          <w:szCs w:val="24"/>
        </w:rPr>
        <w:t>)</w:t>
      </w:r>
      <w:r w:rsidRPr="002B4060">
        <w:rPr>
          <w:sz w:val="24"/>
          <w:szCs w:val="24"/>
        </w:rPr>
        <w:t>.</w:t>
      </w:r>
      <w:r w:rsidRPr="00D23CA6">
        <w:rPr>
          <w:i/>
          <w:sz w:val="24"/>
          <w:szCs w:val="24"/>
        </w:rPr>
        <w:t xml:space="preserve"> Міжнародний спеціалізований науково – аналітичний журнал.</w:t>
      </w:r>
      <w:r w:rsidRPr="00D23CA6">
        <w:rPr>
          <w:sz w:val="24"/>
          <w:szCs w:val="24"/>
        </w:rPr>
        <w:t xml:space="preserve"> </w:t>
      </w:r>
      <w:hyperlink r:id="rId6" w:history="1">
        <w:r w:rsidRPr="00D23CA6">
          <w:rPr>
            <w:rStyle w:val="a3"/>
            <w:sz w:val="24"/>
            <w:szCs w:val="24"/>
          </w:rPr>
          <w:t>www.techdrinks.info</w:t>
        </w:r>
      </w:hyperlink>
    </w:p>
    <w:p w:rsidR="00D23CA6" w:rsidRPr="00D23CA6" w:rsidRDefault="00D23CA6" w:rsidP="00D23CA6">
      <w:pPr>
        <w:pStyle w:val="a5"/>
        <w:rPr>
          <w:sz w:val="24"/>
          <w:szCs w:val="24"/>
        </w:rPr>
      </w:pPr>
    </w:p>
    <w:p w:rsidR="00CC6D69" w:rsidRDefault="00CC6D69" w:rsidP="00CC6D6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D23CA6">
        <w:rPr>
          <w:sz w:val="24"/>
          <w:szCs w:val="24"/>
        </w:rPr>
        <w:t>Публікація «Його величність північний виноград – аґрус».</w:t>
      </w:r>
      <w:r w:rsidR="00D23CA6">
        <w:rPr>
          <w:sz w:val="24"/>
          <w:szCs w:val="24"/>
        </w:rPr>
        <w:t xml:space="preserve"> </w:t>
      </w:r>
      <w:r w:rsidRPr="00D23CA6">
        <w:rPr>
          <w:i/>
          <w:sz w:val="24"/>
          <w:szCs w:val="24"/>
        </w:rPr>
        <w:t xml:space="preserve">Міжнародний спеціалізований журнал для ягідників і садівників, а також усіх хто цікавиться ягідним бізнесом, вирощуванням ягід. №3 </w:t>
      </w:r>
      <w:r w:rsidR="00D23CA6" w:rsidRPr="002B4060">
        <w:rPr>
          <w:sz w:val="24"/>
          <w:szCs w:val="24"/>
        </w:rPr>
        <w:t>(</w:t>
      </w:r>
      <w:r w:rsidRPr="002B4060">
        <w:rPr>
          <w:sz w:val="24"/>
          <w:szCs w:val="24"/>
        </w:rPr>
        <w:t xml:space="preserve">липень </w:t>
      </w:r>
      <w:r w:rsidR="002B4060">
        <w:rPr>
          <w:sz w:val="24"/>
          <w:szCs w:val="24"/>
        </w:rPr>
        <w:t>–</w:t>
      </w:r>
      <w:r w:rsidRPr="002B4060">
        <w:rPr>
          <w:sz w:val="24"/>
          <w:szCs w:val="24"/>
        </w:rPr>
        <w:t xml:space="preserve"> серпень</w:t>
      </w:r>
      <w:r w:rsidR="002B4060">
        <w:rPr>
          <w:sz w:val="24"/>
          <w:szCs w:val="24"/>
        </w:rPr>
        <w:t xml:space="preserve"> </w:t>
      </w:r>
      <w:r w:rsidRPr="002B4060">
        <w:rPr>
          <w:sz w:val="24"/>
          <w:szCs w:val="24"/>
        </w:rPr>
        <w:t>2021р</w:t>
      </w:r>
      <w:r w:rsidR="00D23CA6" w:rsidRPr="002B4060">
        <w:rPr>
          <w:sz w:val="24"/>
          <w:szCs w:val="24"/>
        </w:rPr>
        <w:t>).</w:t>
      </w:r>
      <w:r w:rsidRPr="002B4060">
        <w:rPr>
          <w:sz w:val="24"/>
          <w:szCs w:val="24"/>
        </w:rPr>
        <w:t>.</w:t>
      </w:r>
      <w:r w:rsidRPr="00D23CA6">
        <w:rPr>
          <w:sz w:val="24"/>
          <w:szCs w:val="24"/>
        </w:rPr>
        <w:t xml:space="preserve"> www.jagodnik. Info</w:t>
      </w:r>
      <w:r w:rsidR="002B4060">
        <w:rPr>
          <w:sz w:val="24"/>
          <w:szCs w:val="24"/>
        </w:rPr>
        <w:t>.</w:t>
      </w:r>
    </w:p>
    <w:p w:rsidR="00D23CA6" w:rsidRPr="00D23CA6" w:rsidRDefault="00D23CA6" w:rsidP="00D23CA6">
      <w:pPr>
        <w:pStyle w:val="a5"/>
        <w:jc w:val="both"/>
        <w:rPr>
          <w:sz w:val="24"/>
          <w:szCs w:val="24"/>
        </w:rPr>
      </w:pPr>
    </w:p>
    <w:p w:rsidR="00CC6D69" w:rsidRDefault="00CC6D69" w:rsidP="00CC6D6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B4060">
        <w:rPr>
          <w:sz w:val="24"/>
          <w:szCs w:val="24"/>
        </w:rPr>
        <w:t>Публікація «Біологічні особливості куща малини і фактори зовнішнього середовища»</w:t>
      </w:r>
      <w:r w:rsidR="002B4060" w:rsidRPr="002B4060">
        <w:rPr>
          <w:sz w:val="24"/>
          <w:szCs w:val="24"/>
        </w:rPr>
        <w:t>.</w:t>
      </w:r>
      <w:r w:rsidR="002B4060">
        <w:rPr>
          <w:sz w:val="24"/>
          <w:szCs w:val="24"/>
        </w:rPr>
        <w:t xml:space="preserve"> </w:t>
      </w:r>
      <w:r w:rsidRPr="002B4060">
        <w:rPr>
          <w:i/>
          <w:sz w:val="24"/>
          <w:szCs w:val="24"/>
        </w:rPr>
        <w:t>Міжнародний спеціалізований журнал для ягідників і садівників, а також усіх хто цікавиться ягідним бізнесом, вирощуванням ягід №4</w:t>
      </w:r>
      <w:r w:rsidRPr="002B4060">
        <w:rPr>
          <w:sz w:val="24"/>
          <w:szCs w:val="24"/>
        </w:rPr>
        <w:t xml:space="preserve"> </w:t>
      </w:r>
      <w:r w:rsidR="002B4060">
        <w:rPr>
          <w:sz w:val="24"/>
          <w:szCs w:val="24"/>
        </w:rPr>
        <w:t>(</w:t>
      </w:r>
      <w:r w:rsidRPr="002B4060">
        <w:rPr>
          <w:sz w:val="24"/>
          <w:szCs w:val="24"/>
        </w:rPr>
        <w:t xml:space="preserve">жовтень </w:t>
      </w:r>
      <w:r w:rsidR="002B4060">
        <w:rPr>
          <w:sz w:val="24"/>
          <w:szCs w:val="24"/>
        </w:rPr>
        <w:t>–</w:t>
      </w:r>
      <w:r w:rsidRPr="002B4060">
        <w:rPr>
          <w:sz w:val="24"/>
          <w:szCs w:val="24"/>
        </w:rPr>
        <w:t xml:space="preserve"> листопад</w:t>
      </w:r>
      <w:r w:rsidR="002B4060">
        <w:rPr>
          <w:sz w:val="24"/>
          <w:szCs w:val="24"/>
        </w:rPr>
        <w:t xml:space="preserve"> </w:t>
      </w:r>
      <w:r w:rsidRPr="002B4060">
        <w:rPr>
          <w:sz w:val="24"/>
          <w:szCs w:val="24"/>
        </w:rPr>
        <w:t>2021р</w:t>
      </w:r>
      <w:r w:rsidR="002B4060">
        <w:rPr>
          <w:sz w:val="24"/>
          <w:szCs w:val="24"/>
        </w:rPr>
        <w:t>).</w:t>
      </w:r>
      <w:r w:rsidRPr="002B4060">
        <w:rPr>
          <w:sz w:val="24"/>
          <w:szCs w:val="24"/>
        </w:rPr>
        <w:t xml:space="preserve"> www.jagodnik. Info</w:t>
      </w:r>
    </w:p>
    <w:p w:rsidR="002B4060" w:rsidRPr="002B4060" w:rsidRDefault="002B4060" w:rsidP="002B4060">
      <w:pPr>
        <w:pStyle w:val="a5"/>
        <w:rPr>
          <w:sz w:val="24"/>
          <w:szCs w:val="24"/>
        </w:rPr>
      </w:pPr>
    </w:p>
    <w:p w:rsidR="002B4060" w:rsidRPr="002B4060" w:rsidRDefault="002B4060" w:rsidP="002B4060">
      <w:pPr>
        <w:pStyle w:val="a5"/>
        <w:jc w:val="both"/>
        <w:rPr>
          <w:sz w:val="24"/>
          <w:szCs w:val="24"/>
        </w:rPr>
      </w:pPr>
    </w:p>
    <w:p w:rsidR="00CC6D69" w:rsidRPr="002B4060" w:rsidRDefault="00CC6D69" w:rsidP="00CC6D69">
      <w:pPr>
        <w:pStyle w:val="a5"/>
        <w:numPr>
          <w:ilvl w:val="0"/>
          <w:numId w:val="3"/>
        </w:numPr>
        <w:jc w:val="both"/>
        <w:rPr>
          <w:rStyle w:val="a3"/>
          <w:color w:val="auto"/>
          <w:sz w:val="24"/>
          <w:szCs w:val="24"/>
          <w:u w:val="none"/>
        </w:rPr>
      </w:pPr>
      <w:r w:rsidRPr="002B4060">
        <w:rPr>
          <w:sz w:val="24"/>
          <w:szCs w:val="24"/>
        </w:rPr>
        <w:t xml:space="preserve">Публікація «Агротехніка грушевого саду для зони лісостепу» </w:t>
      </w:r>
      <w:r w:rsidRPr="002B4060">
        <w:rPr>
          <w:i/>
          <w:sz w:val="24"/>
          <w:szCs w:val="24"/>
        </w:rPr>
        <w:t>Садівництво і виноградарство.</w:t>
      </w:r>
      <w:r w:rsidR="002B4060" w:rsidRPr="002B4060">
        <w:rPr>
          <w:i/>
          <w:sz w:val="24"/>
          <w:szCs w:val="24"/>
        </w:rPr>
        <w:t xml:space="preserve"> Т</w:t>
      </w:r>
      <w:r w:rsidRPr="002B4060">
        <w:rPr>
          <w:i/>
          <w:sz w:val="24"/>
          <w:szCs w:val="24"/>
        </w:rPr>
        <w:t>ехнології та інновації.</w:t>
      </w:r>
      <w:r w:rsidR="002B4060">
        <w:rPr>
          <w:i/>
          <w:sz w:val="24"/>
          <w:szCs w:val="24"/>
        </w:rPr>
        <w:t xml:space="preserve"> </w:t>
      </w:r>
      <w:r w:rsidRPr="002B4060">
        <w:rPr>
          <w:i/>
          <w:sz w:val="24"/>
          <w:szCs w:val="24"/>
        </w:rPr>
        <w:t>№4-5</w:t>
      </w:r>
      <w:r w:rsidRPr="002B4060">
        <w:rPr>
          <w:sz w:val="24"/>
          <w:szCs w:val="24"/>
        </w:rPr>
        <w:t xml:space="preserve"> </w:t>
      </w:r>
      <w:r w:rsidR="002B4060">
        <w:rPr>
          <w:sz w:val="24"/>
          <w:szCs w:val="24"/>
        </w:rPr>
        <w:t>(</w:t>
      </w:r>
      <w:r w:rsidRPr="002B4060">
        <w:rPr>
          <w:sz w:val="24"/>
          <w:szCs w:val="24"/>
        </w:rPr>
        <w:t>листопад 2021р -лютий 2022 р.</w:t>
      </w:r>
      <w:r w:rsidR="002B4060">
        <w:rPr>
          <w:sz w:val="24"/>
          <w:szCs w:val="24"/>
        </w:rPr>
        <w:t>)</w:t>
      </w:r>
      <w:r w:rsidRPr="002B4060">
        <w:rPr>
          <w:sz w:val="24"/>
          <w:szCs w:val="24"/>
        </w:rPr>
        <w:t xml:space="preserve"> </w:t>
      </w:r>
      <w:r w:rsidRPr="002B4060">
        <w:rPr>
          <w:i/>
          <w:sz w:val="24"/>
          <w:szCs w:val="24"/>
        </w:rPr>
        <w:t>Міжнародний спеціалізований науково – аналітичний журнал.</w:t>
      </w:r>
      <w:r w:rsidRPr="002B4060">
        <w:rPr>
          <w:sz w:val="24"/>
          <w:szCs w:val="24"/>
        </w:rPr>
        <w:t xml:space="preserve"> </w:t>
      </w:r>
      <w:hyperlink r:id="rId7" w:history="1">
        <w:r w:rsidRPr="002B4060">
          <w:rPr>
            <w:rStyle w:val="a3"/>
            <w:sz w:val="24"/>
            <w:szCs w:val="24"/>
          </w:rPr>
          <w:t>www.techdrinks.info</w:t>
        </w:r>
      </w:hyperlink>
    </w:p>
    <w:p w:rsidR="002B4060" w:rsidRPr="002B4060" w:rsidRDefault="002B4060" w:rsidP="002B4060">
      <w:pPr>
        <w:pStyle w:val="a5"/>
        <w:jc w:val="both"/>
        <w:rPr>
          <w:sz w:val="24"/>
          <w:szCs w:val="24"/>
        </w:rPr>
      </w:pPr>
    </w:p>
    <w:p w:rsidR="00CC6D69" w:rsidRDefault="00CC6D69" w:rsidP="00CC6D6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B4060">
        <w:rPr>
          <w:sz w:val="24"/>
          <w:szCs w:val="24"/>
        </w:rPr>
        <w:t>Публікація «Хімічні фактори урожаю: розкриваємо таємниці»</w:t>
      </w:r>
      <w:r w:rsidR="002B4060" w:rsidRPr="002B4060">
        <w:rPr>
          <w:sz w:val="24"/>
          <w:szCs w:val="24"/>
        </w:rPr>
        <w:t xml:space="preserve">. </w:t>
      </w:r>
      <w:r w:rsidRPr="002B4060">
        <w:rPr>
          <w:i/>
          <w:sz w:val="24"/>
          <w:szCs w:val="24"/>
        </w:rPr>
        <w:t>Міжнародний спеціалізований журнал для ягідників і садівників, а також усіх хто цікавиться ягідним бізнесом, вирощуванням ягід. №2</w:t>
      </w:r>
      <w:r w:rsidRPr="002B4060">
        <w:rPr>
          <w:sz w:val="24"/>
          <w:szCs w:val="24"/>
        </w:rPr>
        <w:t xml:space="preserve"> </w:t>
      </w:r>
      <w:r w:rsidR="002B4060">
        <w:rPr>
          <w:sz w:val="24"/>
          <w:szCs w:val="24"/>
        </w:rPr>
        <w:t xml:space="preserve"> (</w:t>
      </w:r>
      <w:r w:rsidRPr="002B4060">
        <w:rPr>
          <w:sz w:val="24"/>
          <w:szCs w:val="24"/>
        </w:rPr>
        <w:t>травень 2022р.</w:t>
      </w:r>
      <w:r w:rsidR="002B4060">
        <w:rPr>
          <w:sz w:val="24"/>
          <w:szCs w:val="24"/>
        </w:rPr>
        <w:t>)</w:t>
      </w:r>
      <w:r w:rsidRPr="002B4060">
        <w:rPr>
          <w:sz w:val="24"/>
          <w:szCs w:val="24"/>
        </w:rPr>
        <w:t xml:space="preserve">  www.jagodnik. Info</w:t>
      </w:r>
    </w:p>
    <w:p w:rsidR="002B4060" w:rsidRPr="002B4060" w:rsidRDefault="002B4060" w:rsidP="002B4060">
      <w:pPr>
        <w:pStyle w:val="a5"/>
        <w:rPr>
          <w:sz w:val="24"/>
          <w:szCs w:val="24"/>
        </w:rPr>
      </w:pPr>
    </w:p>
    <w:p w:rsidR="00CC6D69" w:rsidRPr="00CC6D69" w:rsidRDefault="00CC6D69" w:rsidP="00CC6D69">
      <w:pPr>
        <w:pStyle w:val="a5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CC6D69">
        <w:rPr>
          <w:color w:val="000000"/>
          <w:sz w:val="24"/>
          <w:szCs w:val="24"/>
        </w:rPr>
        <w:t>Прак</w:t>
      </w:r>
      <w:r w:rsidR="002B4060">
        <w:rPr>
          <w:color w:val="000000"/>
          <w:sz w:val="24"/>
          <w:szCs w:val="24"/>
        </w:rPr>
        <w:t>тичний семінар (онлайн-формат) о</w:t>
      </w:r>
      <w:r w:rsidRPr="00CC6D69">
        <w:rPr>
          <w:color w:val="000000"/>
          <w:sz w:val="24"/>
          <w:szCs w:val="24"/>
        </w:rPr>
        <w:t xml:space="preserve">світнього центру «Insight» </w:t>
      </w:r>
      <w:r w:rsidRPr="002B4060">
        <w:rPr>
          <w:i/>
          <w:color w:val="000000"/>
          <w:sz w:val="24"/>
          <w:szCs w:val="24"/>
        </w:rPr>
        <w:t>"Сторітеллінг на предметах природничо-математичного циклу"</w:t>
      </w:r>
      <w:r w:rsidR="002B4060">
        <w:rPr>
          <w:i/>
          <w:color w:val="000000"/>
          <w:sz w:val="24"/>
          <w:szCs w:val="24"/>
        </w:rPr>
        <w:t xml:space="preserve">. </w:t>
      </w:r>
      <w:r w:rsidR="00070307">
        <w:rPr>
          <w:color w:val="000000"/>
          <w:sz w:val="24"/>
          <w:szCs w:val="24"/>
        </w:rPr>
        <w:t xml:space="preserve"> (м. Київ, 12 квітня 2018 р)</w:t>
      </w:r>
      <w:r w:rsidR="002B4060">
        <w:rPr>
          <w:color w:val="000000"/>
          <w:sz w:val="24"/>
          <w:szCs w:val="24"/>
        </w:rPr>
        <w:t xml:space="preserve">. </w:t>
      </w:r>
      <w:r w:rsidRPr="00CC6D69">
        <w:rPr>
          <w:color w:val="000000"/>
          <w:sz w:val="24"/>
          <w:szCs w:val="24"/>
        </w:rPr>
        <w:t>Київ</w:t>
      </w:r>
      <w:r w:rsidR="002B4060">
        <w:rPr>
          <w:color w:val="000000"/>
          <w:sz w:val="24"/>
          <w:szCs w:val="24"/>
        </w:rPr>
        <w:t>. 2018.</w:t>
      </w:r>
      <w:r w:rsidRPr="00CC6D69">
        <w:rPr>
          <w:color w:val="000000"/>
          <w:sz w:val="24"/>
          <w:szCs w:val="24"/>
        </w:rPr>
        <w:t xml:space="preserve"> </w:t>
      </w:r>
    </w:p>
    <w:p w:rsidR="00606267" w:rsidRPr="006D33AE" w:rsidRDefault="00606267" w:rsidP="002B4060">
      <w:pPr>
        <w:pStyle w:val="a5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606267" w:rsidRPr="006D3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5F0"/>
    <w:multiLevelType w:val="hybridMultilevel"/>
    <w:tmpl w:val="D0248A64"/>
    <w:lvl w:ilvl="0" w:tplc="0422000F">
      <w:start w:val="1"/>
      <w:numFmt w:val="decimal"/>
      <w:lvlText w:val="%1."/>
      <w:lvlJc w:val="left"/>
      <w:pPr>
        <w:ind w:left="518" w:hanging="360"/>
      </w:pPr>
    </w:lvl>
    <w:lvl w:ilvl="1" w:tplc="04220019" w:tentative="1">
      <w:start w:val="1"/>
      <w:numFmt w:val="lowerLetter"/>
      <w:lvlText w:val="%2."/>
      <w:lvlJc w:val="left"/>
      <w:pPr>
        <w:ind w:left="1238" w:hanging="360"/>
      </w:pPr>
    </w:lvl>
    <w:lvl w:ilvl="2" w:tplc="0422001B" w:tentative="1">
      <w:start w:val="1"/>
      <w:numFmt w:val="lowerRoman"/>
      <w:lvlText w:val="%3."/>
      <w:lvlJc w:val="right"/>
      <w:pPr>
        <w:ind w:left="1958" w:hanging="180"/>
      </w:pPr>
    </w:lvl>
    <w:lvl w:ilvl="3" w:tplc="0422000F" w:tentative="1">
      <w:start w:val="1"/>
      <w:numFmt w:val="decimal"/>
      <w:lvlText w:val="%4."/>
      <w:lvlJc w:val="left"/>
      <w:pPr>
        <w:ind w:left="2678" w:hanging="360"/>
      </w:pPr>
    </w:lvl>
    <w:lvl w:ilvl="4" w:tplc="04220019" w:tentative="1">
      <w:start w:val="1"/>
      <w:numFmt w:val="lowerLetter"/>
      <w:lvlText w:val="%5."/>
      <w:lvlJc w:val="left"/>
      <w:pPr>
        <w:ind w:left="3398" w:hanging="360"/>
      </w:pPr>
    </w:lvl>
    <w:lvl w:ilvl="5" w:tplc="0422001B" w:tentative="1">
      <w:start w:val="1"/>
      <w:numFmt w:val="lowerRoman"/>
      <w:lvlText w:val="%6."/>
      <w:lvlJc w:val="right"/>
      <w:pPr>
        <w:ind w:left="4118" w:hanging="180"/>
      </w:pPr>
    </w:lvl>
    <w:lvl w:ilvl="6" w:tplc="0422000F" w:tentative="1">
      <w:start w:val="1"/>
      <w:numFmt w:val="decimal"/>
      <w:lvlText w:val="%7."/>
      <w:lvlJc w:val="left"/>
      <w:pPr>
        <w:ind w:left="4838" w:hanging="360"/>
      </w:pPr>
    </w:lvl>
    <w:lvl w:ilvl="7" w:tplc="04220019" w:tentative="1">
      <w:start w:val="1"/>
      <w:numFmt w:val="lowerLetter"/>
      <w:lvlText w:val="%8."/>
      <w:lvlJc w:val="left"/>
      <w:pPr>
        <w:ind w:left="5558" w:hanging="360"/>
      </w:pPr>
    </w:lvl>
    <w:lvl w:ilvl="8" w:tplc="0422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A73AD"/>
    <w:multiLevelType w:val="hybridMultilevel"/>
    <w:tmpl w:val="2D162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AE"/>
    <w:rsid w:val="00070307"/>
    <w:rsid w:val="002B4060"/>
    <w:rsid w:val="00606267"/>
    <w:rsid w:val="006D33AE"/>
    <w:rsid w:val="00CC6D69"/>
    <w:rsid w:val="00D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3A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D33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3A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D33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chdrink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drinks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4</cp:revision>
  <dcterms:created xsi:type="dcterms:W3CDTF">2023-01-06T06:44:00Z</dcterms:created>
  <dcterms:modified xsi:type="dcterms:W3CDTF">2023-01-06T09:36:00Z</dcterms:modified>
</cp:coreProperties>
</file>